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E67" w:rsidRPr="0064089B" w:rsidRDefault="00D44E67" w:rsidP="00471117">
      <w:pPr>
        <w:spacing w:after="240"/>
        <w:rPr>
          <w:rFonts w:ascii="Franklin Gothic Book" w:eastAsia="Times New Roman" w:hAnsi="Franklin Gothic Book"/>
          <w:color w:val="0000FF"/>
          <w:sz w:val="22"/>
          <w:szCs w:val="20"/>
          <w:lang w:val="en-GB" w:eastAsia="en-GB"/>
        </w:rPr>
      </w:pPr>
      <w:r w:rsidRPr="0064089B">
        <w:rPr>
          <w:rFonts w:ascii="Franklin Gothic Book" w:eastAsia="Times New Roman" w:hAnsi="Franklin Gothic Book"/>
          <w:sz w:val="22"/>
          <w:szCs w:val="20"/>
        </w:rPr>
        <w:t>[</w:t>
      </w:r>
      <w:r w:rsidRPr="0064089B">
        <w:rPr>
          <w:rFonts w:ascii="Franklin Gothic Book" w:eastAsia="Times New Roman" w:hAnsi="Franklin Gothic Book"/>
          <w:color w:val="0000FF"/>
          <w:sz w:val="22"/>
          <w:szCs w:val="20"/>
          <w:lang w:val="en-GB" w:eastAsia="en-GB"/>
        </w:rPr>
        <w:t>Today's Date]</w:t>
      </w:r>
    </w:p>
    <w:p w:rsidR="00471117" w:rsidRPr="0064089B" w:rsidRDefault="00D44E67" w:rsidP="00471117">
      <w:pPr>
        <w:spacing w:after="240"/>
        <w:rPr>
          <w:rFonts w:ascii="Franklin Gothic Book" w:eastAsia="Times New Roman" w:hAnsi="Franklin Gothic Book"/>
          <w:color w:val="0000FF"/>
          <w:sz w:val="22"/>
          <w:szCs w:val="20"/>
          <w:lang w:val="en-GB" w:eastAsia="en-GB"/>
        </w:rPr>
      </w:pPr>
      <w:r w:rsidRPr="0064089B">
        <w:rPr>
          <w:rFonts w:ascii="Franklin Gothic Book" w:eastAsia="Times New Roman" w:hAnsi="Franklin Gothic Book"/>
          <w:color w:val="0000FF"/>
          <w:sz w:val="22"/>
          <w:szCs w:val="20"/>
          <w:lang w:val="en-GB" w:eastAsia="en-GB"/>
        </w:rPr>
        <w:t xml:space="preserve">[Your Supervisor's </w:t>
      </w:r>
      <w:r w:rsidR="00471117" w:rsidRPr="0064089B">
        <w:rPr>
          <w:rFonts w:ascii="Franklin Gothic Book" w:eastAsia="Times New Roman" w:hAnsi="Franklin Gothic Book"/>
          <w:color w:val="0000FF"/>
          <w:sz w:val="22"/>
          <w:szCs w:val="20"/>
          <w:lang w:val="en-GB" w:eastAsia="en-GB"/>
        </w:rPr>
        <w:t>Name]</w:t>
      </w:r>
      <w:r w:rsidR="00471117" w:rsidRPr="0064089B">
        <w:rPr>
          <w:rFonts w:ascii="Franklin Gothic Book" w:eastAsia="Times New Roman" w:hAnsi="Franklin Gothic Book"/>
          <w:color w:val="0000FF"/>
          <w:sz w:val="22"/>
          <w:szCs w:val="20"/>
          <w:lang w:val="en-GB" w:eastAsia="en-GB"/>
        </w:rPr>
        <w:br/>
        <w:t>[Your Supervisor's Title]</w:t>
      </w:r>
    </w:p>
    <w:p w:rsidR="00D44E67" w:rsidRPr="0064089B" w:rsidRDefault="00D44E67" w:rsidP="00471117">
      <w:pPr>
        <w:spacing w:after="240"/>
        <w:rPr>
          <w:rFonts w:ascii="Franklin Gothic Book" w:eastAsia="Times New Roman" w:hAnsi="Franklin Gothic Book"/>
          <w:sz w:val="22"/>
          <w:szCs w:val="20"/>
        </w:rPr>
      </w:pPr>
      <w:r w:rsidRPr="0064089B">
        <w:rPr>
          <w:rFonts w:ascii="Franklin Gothic Book" w:eastAsia="Times New Roman" w:hAnsi="Franklin Gothic Book"/>
          <w:sz w:val="22"/>
          <w:szCs w:val="20"/>
        </w:rPr>
        <w:t xml:space="preserve">Dear </w:t>
      </w:r>
      <w:r w:rsidRPr="0064089B">
        <w:rPr>
          <w:rFonts w:ascii="Franklin Gothic Book" w:eastAsia="Times New Roman" w:hAnsi="Franklin Gothic Book"/>
          <w:color w:val="0000FF"/>
          <w:sz w:val="22"/>
          <w:szCs w:val="20"/>
          <w:lang w:val="en-GB" w:eastAsia="en-GB"/>
        </w:rPr>
        <w:t>[Your Supervisor's Name]</w:t>
      </w:r>
      <w:r w:rsidR="0043386D" w:rsidRPr="0064089B">
        <w:rPr>
          <w:rFonts w:ascii="Franklin Gothic Book" w:eastAsia="Times New Roman" w:hAnsi="Franklin Gothic Book"/>
          <w:sz w:val="22"/>
          <w:szCs w:val="20"/>
        </w:rPr>
        <w:t>:</w:t>
      </w:r>
    </w:p>
    <w:p w:rsidR="002E3CFE" w:rsidRPr="0064089B" w:rsidRDefault="00D44E67" w:rsidP="00471117">
      <w:pPr>
        <w:pStyle w:val="Default"/>
        <w:spacing w:after="240"/>
        <w:rPr>
          <w:rFonts w:ascii="Franklin Gothic Book" w:eastAsia="Times New Roman" w:hAnsi="Franklin Gothic Book"/>
          <w:color w:val="auto"/>
          <w:sz w:val="22"/>
          <w:szCs w:val="20"/>
        </w:rPr>
      </w:pPr>
      <w:r w:rsidRPr="0064089B">
        <w:rPr>
          <w:rFonts w:ascii="Franklin Gothic Book" w:eastAsia="Times New Roman" w:hAnsi="Franklin Gothic Book"/>
          <w:color w:val="auto"/>
          <w:sz w:val="22"/>
          <w:szCs w:val="20"/>
        </w:rPr>
        <w:t xml:space="preserve">I would like to attend the </w:t>
      </w:r>
      <w:r w:rsidR="001F12B7" w:rsidRPr="0064089B">
        <w:rPr>
          <w:rFonts w:ascii="Franklin Gothic Book" w:eastAsia="Times New Roman" w:hAnsi="Franklin Gothic Book"/>
          <w:color w:val="auto"/>
          <w:sz w:val="22"/>
          <w:szCs w:val="20"/>
        </w:rPr>
        <w:t xml:space="preserve">National Association </w:t>
      </w:r>
      <w:r w:rsidR="0043386D" w:rsidRPr="0064089B">
        <w:rPr>
          <w:rFonts w:ascii="Franklin Gothic Book" w:eastAsia="Times New Roman" w:hAnsi="Franklin Gothic Book"/>
          <w:color w:val="auto"/>
          <w:sz w:val="22"/>
          <w:szCs w:val="20"/>
        </w:rPr>
        <w:t xml:space="preserve">for </w:t>
      </w:r>
      <w:r w:rsidR="001F12B7" w:rsidRPr="0064089B">
        <w:rPr>
          <w:rFonts w:ascii="Franklin Gothic Book" w:eastAsia="Times New Roman" w:hAnsi="Franklin Gothic Book"/>
          <w:color w:val="auto"/>
          <w:sz w:val="22"/>
          <w:szCs w:val="20"/>
        </w:rPr>
        <w:t>Welfare Research and Statistics (NAWRS)</w:t>
      </w:r>
      <w:r w:rsidR="00CC5391" w:rsidRPr="0064089B">
        <w:rPr>
          <w:rFonts w:ascii="Franklin Gothic Book" w:eastAsia="Times New Roman" w:hAnsi="Franklin Gothic Book"/>
          <w:color w:val="auto"/>
          <w:sz w:val="22"/>
          <w:szCs w:val="20"/>
        </w:rPr>
        <w:t xml:space="preserve"> </w:t>
      </w:r>
      <w:r w:rsidR="00CE76FC" w:rsidRPr="0064089B">
        <w:rPr>
          <w:rFonts w:ascii="Franklin Gothic Book" w:eastAsia="Times New Roman" w:hAnsi="Franklin Gothic Book"/>
          <w:color w:val="auto"/>
          <w:sz w:val="22"/>
          <w:szCs w:val="20"/>
        </w:rPr>
        <w:t>Annual W</w:t>
      </w:r>
      <w:r w:rsidR="00CC5391" w:rsidRPr="0064089B">
        <w:rPr>
          <w:rFonts w:ascii="Franklin Gothic Book" w:eastAsia="Times New Roman" w:hAnsi="Franklin Gothic Book"/>
          <w:color w:val="auto"/>
          <w:sz w:val="22"/>
          <w:szCs w:val="20"/>
        </w:rPr>
        <w:t>orkshop</w:t>
      </w:r>
      <w:r w:rsidR="001F12B7" w:rsidRPr="0064089B">
        <w:rPr>
          <w:rFonts w:ascii="Franklin Gothic Book" w:eastAsia="Times New Roman" w:hAnsi="Franklin Gothic Book"/>
          <w:color w:val="auto"/>
          <w:sz w:val="22"/>
          <w:szCs w:val="20"/>
        </w:rPr>
        <w:t xml:space="preserve">, taking place </w:t>
      </w:r>
      <w:r w:rsidR="00666A0C" w:rsidRPr="0064089B">
        <w:rPr>
          <w:rFonts w:ascii="Franklin Gothic Book" w:eastAsia="Times New Roman" w:hAnsi="Franklin Gothic Book"/>
          <w:color w:val="auto"/>
          <w:sz w:val="22"/>
          <w:szCs w:val="20"/>
        </w:rPr>
        <w:t>July 28</w:t>
      </w:r>
      <w:r w:rsidR="0064089B">
        <w:rPr>
          <w:rFonts w:ascii="Franklin Gothic Book" w:eastAsia="Times New Roman" w:hAnsi="Franklin Gothic Book"/>
          <w:color w:val="auto"/>
          <w:sz w:val="22"/>
          <w:szCs w:val="20"/>
        </w:rPr>
        <w:t xml:space="preserve"> to </w:t>
      </w:r>
      <w:r w:rsidR="00666A0C" w:rsidRPr="0064089B">
        <w:rPr>
          <w:rFonts w:ascii="Franklin Gothic Book" w:eastAsia="Times New Roman" w:hAnsi="Franklin Gothic Book"/>
          <w:color w:val="auto"/>
          <w:sz w:val="22"/>
          <w:szCs w:val="20"/>
        </w:rPr>
        <w:t>31, 2019</w:t>
      </w:r>
      <w:r w:rsidR="001F12B7" w:rsidRPr="0064089B">
        <w:rPr>
          <w:rFonts w:ascii="Franklin Gothic Book" w:eastAsia="Times New Roman" w:hAnsi="Franklin Gothic Book"/>
          <w:color w:val="auto"/>
          <w:sz w:val="22"/>
          <w:szCs w:val="20"/>
        </w:rPr>
        <w:t xml:space="preserve">, </w:t>
      </w:r>
      <w:r w:rsidR="003C1183" w:rsidRPr="0064089B">
        <w:rPr>
          <w:rFonts w:ascii="Franklin Gothic Book" w:eastAsia="Times New Roman" w:hAnsi="Franklin Gothic Book"/>
          <w:color w:val="auto"/>
          <w:sz w:val="22"/>
          <w:szCs w:val="20"/>
        </w:rPr>
        <w:t xml:space="preserve">in </w:t>
      </w:r>
      <w:r w:rsidR="00666A0C" w:rsidRPr="0064089B">
        <w:rPr>
          <w:rFonts w:ascii="Franklin Gothic Book" w:eastAsia="Times New Roman" w:hAnsi="Franklin Gothic Book"/>
          <w:color w:val="auto"/>
          <w:sz w:val="22"/>
          <w:szCs w:val="20"/>
        </w:rPr>
        <w:t>New Orleans, LA</w:t>
      </w:r>
      <w:r w:rsidR="00F56B86" w:rsidRPr="0064089B">
        <w:rPr>
          <w:rFonts w:ascii="Franklin Gothic Book" w:eastAsia="Times New Roman" w:hAnsi="Franklin Gothic Book"/>
          <w:color w:val="auto"/>
          <w:sz w:val="22"/>
          <w:szCs w:val="20"/>
        </w:rPr>
        <w:t>.</w:t>
      </w:r>
      <w:r w:rsidR="00CC5391" w:rsidRPr="0064089B">
        <w:rPr>
          <w:rFonts w:ascii="Franklin Gothic Book" w:eastAsia="Times New Roman" w:hAnsi="Franklin Gothic Book"/>
          <w:color w:val="auto"/>
          <w:sz w:val="22"/>
          <w:szCs w:val="20"/>
        </w:rPr>
        <w:t xml:space="preserve"> </w:t>
      </w:r>
      <w:r w:rsidR="0043386D" w:rsidRPr="0064089B">
        <w:rPr>
          <w:rFonts w:ascii="Franklin Gothic Book" w:eastAsia="Times New Roman" w:hAnsi="Franklin Gothic Book"/>
          <w:color w:val="auto"/>
          <w:sz w:val="22"/>
          <w:szCs w:val="20"/>
        </w:rPr>
        <w:t>The convening’s theme is “</w:t>
      </w:r>
      <w:r w:rsidR="00666A0C" w:rsidRPr="0064089B">
        <w:rPr>
          <w:rFonts w:ascii="Franklin Gothic Book" w:eastAsia="Times New Roman" w:hAnsi="Franklin Gothic Book"/>
          <w:color w:val="auto"/>
          <w:sz w:val="22"/>
          <w:szCs w:val="20"/>
        </w:rPr>
        <w:t>Collaborating Across Lines to Build Up Lives</w:t>
      </w:r>
      <w:r w:rsidR="0043386D" w:rsidRPr="0064089B">
        <w:rPr>
          <w:rFonts w:ascii="Franklin Gothic Book" w:eastAsia="Times New Roman" w:hAnsi="Franklin Gothic Book"/>
          <w:color w:val="auto"/>
          <w:sz w:val="22"/>
          <w:szCs w:val="20"/>
        </w:rPr>
        <w:t xml:space="preserve">,” focusing on </w:t>
      </w:r>
      <w:r w:rsidR="003C1183" w:rsidRPr="0064089B">
        <w:rPr>
          <w:rFonts w:ascii="Franklin Gothic Book" w:eastAsia="Times New Roman" w:hAnsi="Franklin Gothic Book"/>
          <w:color w:val="auto"/>
          <w:sz w:val="22"/>
          <w:szCs w:val="20"/>
        </w:rPr>
        <w:t>how programs and agencies serving families can best work</w:t>
      </w:r>
      <w:bookmarkStart w:id="0" w:name="_GoBack"/>
      <w:bookmarkEnd w:id="0"/>
      <w:r w:rsidR="003C1183" w:rsidRPr="0064089B">
        <w:rPr>
          <w:rFonts w:ascii="Franklin Gothic Book" w:eastAsia="Times New Roman" w:hAnsi="Franklin Gothic Book"/>
          <w:color w:val="auto"/>
          <w:sz w:val="22"/>
          <w:szCs w:val="20"/>
        </w:rPr>
        <w:t xml:space="preserve"> together, try out new strategies, and harness advancements in technology and science to improve human service delivery</w:t>
      </w:r>
      <w:r w:rsidR="0043386D" w:rsidRPr="0064089B">
        <w:rPr>
          <w:rFonts w:ascii="Franklin Gothic Book" w:eastAsia="Times New Roman" w:hAnsi="Franklin Gothic Book"/>
          <w:color w:val="auto"/>
          <w:sz w:val="22"/>
          <w:szCs w:val="20"/>
        </w:rPr>
        <w:t xml:space="preserve">. </w:t>
      </w:r>
      <w:r w:rsidR="008B0E83" w:rsidRPr="0064089B">
        <w:rPr>
          <w:rFonts w:ascii="Franklin Gothic Book" w:eastAsia="Times New Roman" w:hAnsi="Franklin Gothic Book"/>
          <w:color w:val="auto"/>
          <w:sz w:val="22"/>
          <w:szCs w:val="20"/>
        </w:rPr>
        <w:t xml:space="preserve">I </w:t>
      </w:r>
      <w:r w:rsidR="0043386D" w:rsidRPr="0064089B">
        <w:rPr>
          <w:rFonts w:ascii="Franklin Gothic Book" w:eastAsia="Times New Roman" w:hAnsi="Franklin Gothic Book"/>
          <w:color w:val="auto"/>
          <w:sz w:val="22"/>
          <w:szCs w:val="20"/>
        </w:rPr>
        <w:t xml:space="preserve">believe that </w:t>
      </w:r>
      <w:r w:rsidR="00FC7C9C" w:rsidRPr="0064089B">
        <w:rPr>
          <w:rFonts w:ascii="Franklin Gothic Book" w:eastAsia="Times New Roman" w:hAnsi="Franklin Gothic Book"/>
          <w:color w:val="auto"/>
          <w:sz w:val="22"/>
          <w:szCs w:val="20"/>
        </w:rPr>
        <w:t xml:space="preserve">the return on the investment </w:t>
      </w:r>
      <w:r w:rsidR="00471117" w:rsidRPr="0064089B">
        <w:rPr>
          <w:rFonts w:ascii="Franklin Gothic Book" w:eastAsia="Times New Roman" w:hAnsi="Franklin Gothic Book"/>
          <w:color w:val="auto"/>
          <w:sz w:val="22"/>
          <w:szCs w:val="20"/>
        </w:rPr>
        <w:t xml:space="preserve">in my attendance </w:t>
      </w:r>
      <w:r w:rsidR="00FC7C9C" w:rsidRPr="0064089B">
        <w:rPr>
          <w:rFonts w:ascii="Franklin Gothic Book" w:eastAsia="Times New Roman" w:hAnsi="Franklin Gothic Book"/>
          <w:color w:val="auto"/>
          <w:sz w:val="22"/>
          <w:szCs w:val="20"/>
        </w:rPr>
        <w:t xml:space="preserve">would be </w:t>
      </w:r>
      <w:r w:rsidR="00471117" w:rsidRPr="0064089B">
        <w:rPr>
          <w:rFonts w:ascii="Franklin Gothic Book" w:eastAsia="Times New Roman" w:hAnsi="Franklin Gothic Book"/>
          <w:color w:val="auto"/>
          <w:sz w:val="22"/>
          <w:szCs w:val="20"/>
        </w:rPr>
        <w:t>substantial</w:t>
      </w:r>
      <w:r w:rsidR="0043386D" w:rsidRPr="0064089B">
        <w:rPr>
          <w:rFonts w:ascii="Franklin Gothic Book" w:eastAsia="Times New Roman" w:hAnsi="Franklin Gothic Book"/>
          <w:color w:val="auto"/>
          <w:sz w:val="22"/>
          <w:szCs w:val="20"/>
        </w:rPr>
        <w:t>,</w:t>
      </w:r>
      <w:r w:rsidR="00FC7C9C" w:rsidRPr="0064089B">
        <w:rPr>
          <w:rFonts w:ascii="Franklin Gothic Book" w:eastAsia="Times New Roman" w:hAnsi="Franklin Gothic Book"/>
          <w:color w:val="auto"/>
          <w:sz w:val="22"/>
          <w:szCs w:val="20"/>
        </w:rPr>
        <w:t xml:space="preserve"> as the event aligns directly </w:t>
      </w:r>
      <w:r w:rsidR="0043386D" w:rsidRPr="0064089B">
        <w:rPr>
          <w:rFonts w:ascii="Franklin Gothic Book" w:eastAsia="Times New Roman" w:hAnsi="Franklin Gothic Book"/>
          <w:color w:val="auto"/>
          <w:sz w:val="22"/>
          <w:szCs w:val="20"/>
        </w:rPr>
        <w:t>with</w:t>
      </w:r>
      <w:r w:rsidR="00FC7C9C" w:rsidRPr="0064089B">
        <w:rPr>
          <w:rFonts w:ascii="Franklin Gothic Book" w:eastAsia="Times New Roman" w:hAnsi="Franklin Gothic Book"/>
          <w:color w:val="auto"/>
          <w:sz w:val="22"/>
          <w:szCs w:val="20"/>
        </w:rPr>
        <w:t xml:space="preserve"> top priorities </w:t>
      </w:r>
      <w:r w:rsidR="0043386D" w:rsidRPr="0064089B">
        <w:rPr>
          <w:rFonts w:ascii="Franklin Gothic Book" w:eastAsia="Times New Roman" w:hAnsi="Franklin Gothic Book"/>
          <w:color w:val="auto"/>
          <w:sz w:val="22"/>
          <w:szCs w:val="20"/>
        </w:rPr>
        <w:t>at</w:t>
      </w:r>
      <w:r w:rsidR="00FC7C9C" w:rsidRPr="0064089B">
        <w:rPr>
          <w:rFonts w:ascii="Franklin Gothic Book" w:eastAsia="Times New Roman" w:hAnsi="Franklin Gothic Book"/>
          <w:color w:val="auto"/>
          <w:sz w:val="22"/>
          <w:szCs w:val="20"/>
        </w:rPr>
        <w:t xml:space="preserve"> </w:t>
      </w:r>
      <w:r w:rsidR="00471117" w:rsidRPr="0064089B">
        <w:rPr>
          <w:rFonts w:ascii="Franklin Gothic Book" w:eastAsia="Times New Roman" w:hAnsi="Franklin Gothic Book"/>
          <w:color w:val="0000FF"/>
          <w:sz w:val="22"/>
          <w:szCs w:val="20"/>
          <w:lang w:val="en-GB" w:eastAsia="en-GB"/>
        </w:rPr>
        <w:t>[insert your institution</w:t>
      </w:r>
      <w:r w:rsidR="00FC7C9C" w:rsidRPr="0064089B">
        <w:rPr>
          <w:rFonts w:ascii="Franklin Gothic Book" w:eastAsia="Times New Roman" w:hAnsi="Franklin Gothic Book"/>
          <w:color w:val="0000FF"/>
          <w:sz w:val="22"/>
          <w:szCs w:val="20"/>
          <w:lang w:val="en-GB" w:eastAsia="en-GB"/>
        </w:rPr>
        <w:t>/unit here]</w:t>
      </w:r>
      <w:r w:rsidR="00555AD9" w:rsidRPr="0064089B">
        <w:rPr>
          <w:rFonts w:ascii="Franklin Gothic Book" w:eastAsia="Times New Roman" w:hAnsi="Franklin Gothic Book"/>
          <w:color w:val="auto"/>
          <w:sz w:val="22"/>
          <w:szCs w:val="20"/>
          <w:lang w:val="en-GB" w:eastAsia="en-GB"/>
        </w:rPr>
        <w:t>.</w:t>
      </w:r>
      <w:r w:rsidR="008B0E83" w:rsidRPr="0064089B">
        <w:rPr>
          <w:rFonts w:ascii="Franklin Gothic Book" w:eastAsia="Times New Roman" w:hAnsi="Franklin Gothic Book"/>
          <w:color w:val="auto"/>
          <w:sz w:val="22"/>
          <w:szCs w:val="20"/>
        </w:rPr>
        <w:t xml:space="preserve"> </w:t>
      </w:r>
    </w:p>
    <w:p w:rsidR="00CC5391" w:rsidRPr="0064089B" w:rsidRDefault="00D44E67" w:rsidP="00471117">
      <w:pPr>
        <w:pStyle w:val="Default"/>
        <w:spacing w:after="240"/>
        <w:rPr>
          <w:rFonts w:ascii="Franklin Gothic Book" w:eastAsia="Times New Roman" w:hAnsi="Franklin Gothic Book"/>
          <w:sz w:val="22"/>
          <w:szCs w:val="20"/>
        </w:rPr>
      </w:pPr>
      <w:r w:rsidRPr="0064089B">
        <w:rPr>
          <w:rFonts w:ascii="Franklin Gothic Book" w:eastAsia="Times New Roman" w:hAnsi="Franklin Gothic Book"/>
          <w:sz w:val="22"/>
          <w:szCs w:val="20"/>
        </w:rPr>
        <w:t xml:space="preserve">This </w:t>
      </w:r>
      <w:r w:rsidR="00B95F5B" w:rsidRPr="0064089B">
        <w:rPr>
          <w:rFonts w:ascii="Franklin Gothic Book" w:eastAsia="Times New Roman" w:hAnsi="Franklin Gothic Book"/>
          <w:sz w:val="22"/>
          <w:szCs w:val="20"/>
        </w:rPr>
        <w:t>workshop</w:t>
      </w:r>
      <w:r w:rsidR="00947F77" w:rsidRPr="0064089B">
        <w:rPr>
          <w:rFonts w:ascii="Franklin Gothic Book" w:eastAsia="Times New Roman" w:hAnsi="Franklin Gothic Book"/>
          <w:sz w:val="22"/>
          <w:szCs w:val="20"/>
        </w:rPr>
        <w:t xml:space="preserve"> </w:t>
      </w:r>
      <w:r w:rsidR="002E3CFE" w:rsidRPr="0064089B">
        <w:rPr>
          <w:rFonts w:ascii="Franklin Gothic Book" w:eastAsia="Times New Roman" w:hAnsi="Franklin Gothic Book"/>
          <w:sz w:val="22"/>
          <w:szCs w:val="20"/>
        </w:rPr>
        <w:t>convene</w:t>
      </w:r>
      <w:r w:rsidR="0043386D" w:rsidRPr="0064089B">
        <w:rPr>
          <w:rFonts w:ascii="Franklin Gothic Book" w:eastAsia="Times New Roman" w:hAnsi="Franklin Gothic Book"/>
          <w:sz w:val="22"/>
          <w:szCs w:val="20"/>
        </w:rPr>
        <w:t>s</w:t>
      </w:r>
      <w:r w:rsidR="002E3CFE" w:rsidRPr="0064089B">
        <w:rPr>
          <w:rFonts w:ascii="Franklin Gothic Book" w:eastAsia="Times New Roman" w:hAnsi="Franklin Gothic Book"/>
          <w:sz w:val="22"/>
          <w:szCs w:val="20"/>
        </w:rPr>
        <w:t xml:space="preserve"> representatives from </w:t>
      </w:r>
      <w:r w:rsidR="0043386D" w:rsidRPr="0064089B">
        <w:rPr>
          <w:rFonts w:ascii="Franklin Gothic Book" w:eastAsia="Times New Roman" w:hAnsi="Franklin Gothic Book"/>
          <w:sz w:val="22"/>
          <w:szCs w:val="20"/>
        </w:rPr>
        <w:t xml:space="preserve">federal, </w:t>
      </w:r>
      <w:r w:rsidR="002E3CFE" w:rsidRPr="0064089B">
        <w:rPr>
          <w:rFonts w:ascii="Franklin Gothic Book" w:eastAsia="Times New Roman" w:hAnsi="Franklin Gothic Book"/>
          <w:sz w:val="22"/>
          <w:szCs w:val="20"/>
        </w:rPr>
        <w:t>state</w:t>
      </w:r>
      <w:r w:rsidR="0043386D" w:rsidRPr="0064089B">
        <w:rPr>
          <w:rFonts w:ascii="Franklin Gothic Book" w:eastAsia="Times New Roman" w:hAnsi="Franklin Gothic Book"/>
          <w:sz w:val="22"/>
          <w:szCs w:val="20"/>
        </w:rPr>
        <w:t>,</w:t>
      </w:r>
      <w:r w:rsidR="002E3CFE" w:rsidRPr="0064089B">
        <w:rPr>
          <w:rFonts w:ascii="Franklin Gothic Book" w:eastAsia="Times New Roman" w:hAnsi="Franklin Gothic Book"/>
          <w:sz w:val="22"/>
          <w:szCs w:val="20"/>
        </w:rPr>
        <w:t xml:space="preserve"> and local social service agencies</w:t>
      </w:r>
      <w:r w:rsidR="0064089B">
        <w:rPr>
          <w:rFonts w:ascii="Franklin Gothic Book" w:eastAsia="Times New Roman" w:hAnsi="Franklin Gothic Book"/>
          <w:sz w:val="22"/>
          <w:szCs w:val="20"/>
        </w:rPr>
        <w:t>;</w:t>
      </w:r>
      <w:r w:rsidR="002E3CFE" w:rsidRPr="0064089B">
        <w:rPr>
          <w:rFonts w:ascii="Franklin Gothic Book" w:eastAsia="Times New Roman" w:hAnsi="Franklin Gothic Book"/>
          <w:sz w:val="22"/>
          <w:szCs w:val="20"/>
        </w:rPr>
        <w:t xml:space="preserve"> universities</w:t>
      </w:r>
      <w:r w:rsidR="0043386D" w:rsidRPr="0064089B">
        <w:rPr>
          <w:rFonts w:ascii="Franklin Gothic Book" w:eastAsia="Times New Roman" w:hAnsi="Franklin Gothic Book"/>
          <w:sz w:val="22"/>
          <w:szCs w:val="20"/>
        </w:rPr>
        <w:t>;</w:t>
      </w:r>
      <w:r w:rsidR="002E3CFE" w:rsidRPr="0064089B">
        <w:rPr>
          <w:rFonts w:ascii="Franklin Gothic Book" w:eastAsia="Times New Roman" w:hAnsi="Franklin Gothic Book"/>
          <w:sz w:val="22"/>
          <w:szCs w:val="20"/>
        </w:rPr>
        <w:t xml:space="preserve"> and </w:t>
      </w:r>
      <w:r w:rsidR="0043386D" w:rsidRPr="0064089B">
        <w:rPr>
          <w:rFonts w:ascii="Franklin Gothic Book" w:eastAsia="Times New Roman" w:hAnsi="Franklin Gothic Book"/>
          <w:sz w:val="22"/>
          <w:szCs w:val="20"/>
        </w:rPr>
        <w:t>non-governmental policy research organizations</w:t>
      </w:r>
      <w:r w:rsidR="002E3CFE" w:rsidRPr="0064089B">
        <w:rPr>
          <w:rFonts w:ascii="Franklin Gothic Book" w:eastAsia="Times New Roman" w:hAnsi="Franklin Gothic Book"/>
          <w:sz w:val="22"/>
          <w:szCs w:val="20"/>
        </w:rPr>
        <w:t xml:space="preserve"> to discuss and promote research and statistical analysis of human services program</w:t>
      </w:r>
      <w:r w:rsidR="00471117" w:rsidRPr="0064089B">
        <w:rPr>
          <w:rFonts w:ascii="Franklin Gothic Book" w:eastAsia="Times New Roman" w:hAnsi="Franklin Gothic Book"/>
          <w:sz w:val="22"/>
          <w:szCs w:val="20"/>
        </w:rPr>
        <w:t>ming</w:t>
      </w:r>
      <w:r w:rsidRPr="0064089B">
        <w:rPr>
          <w:rFonts w:ascii="Franklin Gothic Book" w:eastAsia="Times New Roman" w:hAnsi="Franklin Gothic Book"/>
          <w:sz w:val="22"/>
          <w:szCs w:val="20"/>
        </w:rPr>
        <w:t xml:space="preserve">. </w:t>
      </w:r>
      <w:r w:rsidR="0043386D" w:rsidRPr="0064089B">
        <w:rPr>
          <w:rFonts w:ascii="Franklin Gothic Book" w:eastAsia="Times New Roman" w:hAnsi="Franklin Gothic Book"/>
          <w:sz w:val="22"/>
          <w:szCs w:val="20"/>
        </w:rPr>
        <w:t xml:space="preserve">This is </w:t>
      </w:r>
      <w:r w:rsidR="003C1183" w:rsidRPr="0064089B">
        <w:rPr>
          <w:rFonts w:ascii="Franklin Gothic Book" w:eastAsia="Times New Roman" w:hAnsi="Franklin Gothic Book"/>
          <w:sz w:val="22"/>
          <w:szCs w:val="20"/>
        </w:rPr>
        <w:t xml:space="preserve">one of the most important, </w:t>
      </w:r>
      <w:r w:rsidR="0043386D" w:rsidRPr="0064089B">
        <w:rPr>
          <w:rFonts w:ascii="Franklin Gothic Book" w:eastAsia="Times New Roman" w:hAnsi="Franklin Gothic Book"/>
          <w:sz w:val="22"/>
          <w:szCs w:val="20"/>
        </w:rPr>
        <w:t>prestigious</w:t>
      </w:r>
      <w:r w:rsidR="003C1183" w:rsidRPr="0064089B">
        <w:rPr>
          <w:rFonts w:ascii="Franklin Gothic Book" w:eastAsia="Times New Roman" w:hAnsi="Franklin Gothic Book"/>
          <w:sz w:val="22"/>
          <w:szCs w:val="20"/>
        </w:rPr>
        <w:t>, and well established</w:t>
      </w:r>
      <w:r w:rsidR="0043386D" w:rsidRPr="0064089B">
        <w:rPr>
          <w:rFonts w:ascii="Franklin Gothic Book" w:eastAsia="Times New Roman" w:hAnsi="Franklin Gothic Book"/>
          <w:sz w:val="22"/>
          <w:szCs w:val="20"/>
        </w:rPr>
        <w:t xml:space="preserve"> events of this type.</w:t>
      </w:r>
    </w:p>
    <w:p w:rsidR="00852943" w:rsidRPr="0064089B" w:rsidRDefault="00CC5391" w:rsidP="00471117">
      <w:pPr>
        <w:spacing w:after="240"/>
        <w:jc w:val="both"/>
        <w:rPr>
          <w:rFonts w:ascii="Franklin Gothic Book" w:eastAsia="Times New Roman" w:hAnsi="Franklin Gothic Book"/>
          <w:sz w:val="22"/>
          <w:szCs w:val="20"/>
        </w:rPr>
      </w:pPr>
      <w:r w:rsidRPr="0064089B">
        <w:rPr>
          <w:rFonts w:ascii="Franklin Gothic Book" w:eastAsia="Times New Roman" w:hAnsi="Franklin Gothic Book"/>
          <w:sz w:val="22"/>
          <w:szCs w:val="20"/>
        </w:rPr>
        <w:t xml:space="preserve">NAWRS </w:t>
      </w:r>
      <w:r w:rsidR="00D44E67" w:rsidRPr="0064089B">
        <w:rPr>
          <w:rFonts w:ascii="Franklin Gothic Book" w:eastAsia="Times New Roman" w:hAnsi="Franklin Gothic Book"/>
          <w:sz w:val="22"/>
          <w:szCs w:val="20"/>
        </w:rPr>
        <w:t xml:space="preserve">anticipates </w:t>
      </w:r>
      <w:r w:rsidR="0043386D" w:rsidRPr="0064089B">
        <w:rPr>
          <w:rFonts w:ascii="Franklin Gothic Book" w:eastAsia="Times New Roman" w:hAnsi="Franklin Gothic Book"/>
          <w:sz w:val="22"/>
          <w:szCs w:val="20"/>
        </w:rPr>
        <w:t xml:space="preserve">that </w:t>
      </w:r>
      <w:r w:rsidR="00D44E67" w:rsidRPr="0064089B">
        <w:rPr>
          <w:rFonts w:ascii="Franklin Gothic Book" w:eastAsia="Times New Roman" w:hAnsi="Franklin Gothic Book"/>
          <w:sz w:val="22"/>
          <w:szCs w:val="20"/>
        </w:rPr>
        <w:t xml:space="preserve">over </w:t>
      </w:r>
      <w:r w:rsidR="0043386D" w:rsidRPr="0064089B">
        <w:rPr>
          <w:rFonts w:ascii="Franklin Gothic Book" w:eastAsia="Times New Roman" w:hAnsi="Franklin Gothic Book"/>
          <w:sz w:val="22"/>
          <w:szCs w:val="20"/>
        </w:rPr>
        <w:t>200</w:t>
      </w:r>
      <w:r w:rsidR="00D44E67" w:rsidRPr="0064089B">
        <w:rPr>
          <w:rFonts w:ascii="Franklin Gothic Book" w:eastAsia="Times New Roman" w:hAnsi="Franklin Gothic Book"/>
          <w:sz w:val="22"/>
          <w:szCs w:val="20"/>
        </w:rPr>
        <w:t xml:space="preserve"> professionals will attend the 201</w:t>
      </w:r>
      <w:r w:rsidR="00666A0C" w:rsidRPr="0064089B">
        <w:rPr>
          <w:rFonts w:ascii="Franklin Gothic Book" w:eastAsia="Times New Roman" w:hAnsi="Franklin Gothic Book"/>
          <w:sz w:val="22"/>
          <w:szCs w:val="20"/>
        </w:rPr>
        <w:t>9</w:t>
      </w:r>
      <w:r w:rsidR="00D44E67" w:rsidRPr="0064089B">
        <w:rPr>
          <w:rFonts w:ascii="Franklin Gothic Book" w:eastAsia="Times New Roman" w:hAnsi="Franklin Gothic Book"/>
          <w:sz w:val="22"/>
          <w:szCs w:val="20"/>
        </w:rPr>
        <w:t xml:space="preserve"> </w:t>
      </w:r>
      <w:r w:rsidR="0045375B" w:rsidRPr="0064089B">
        <w:rPr>
          <w:rFonts w:ascii="Franklin Gothic Book" w:eastAsia="Times New Roman" w:hAnsi="Franklin Gothic Book"/>
          <w:sz w:val="22"/>
          <w:szCs w:val="20"/>
        </w:rPr>
        <w:t>workshop</w:t>
      </w:r>
      <w:r w:rsidR="00D44E67" w:rsidRPr="0064089B">
        <w:rPr>
          <w:rFonts w:ascii="Franklin Gothic Book" w:eastAsia="Times New Roman" w:hAnsi="Franklin Gothic Book"/>
          <w:sz w:val="22"/>
          <w:szCs w:val="20"/>
        </w:rPr>
        <w:t xml:space="preserve"> to present, learn</w:t>
      </w:r>
      <w:r w:rsidR="0043386D" w:rsidRPr="0064089B">
        <w:rPr>
          <w:rFonts w:ascii="Franklin Gothic Book" w:eastAsia="Times New Roman" w:hAnsi="Franklin Gothic Book"/>
          <w:sz w:val="22"/>
          <w:szCs w:val="20"/>
        </w:rPr>
        <w:t>,</w:t>
      </w:r>
      <w:r w:rsidR="00D44E67" w:rsidRPr="0064089B">
        <w:rPr>
          <w:rFonts w:ascii="Franklin Gothic Book" w:eastAsia="Times New Roman" w:hAnsi="Franklin Gothic Book"/>
          <w:sz w:val="22"/>
          <w:szCs w:val="20"/>
        </w:rPr>
        <w:t xml:space="preserve"> and network</w:t>
      </w:r>
      <w:r w:rsidR="00852943" w:rsidRPr="0064089B">
        <w:rPr>
          <w:rFonts w:ascii="Franklin Gothic Book" w:eastAsia="Times New Roman" w:hAnsi="Franklin Gothic Book"/>
          <w:sz w:val="22"/>
          <w:szCs w:val="20"/>
        </w:rPr>
        <w:t xml:space="preserve">. In four days, participants will have access to: </w:t>
      </w:r>
    </w:p>
    <w:p w:rsidR="008278E8" w:rsidRPr="0064089B" w:rsidRDefault="00666A0C" w:rsidP="00666A0C">
      <w:pPr>
        <w:pStyle w:val="ListParagraph"/>
        <w:numPr>
          <w:ilvl w:val="0"/>
          <w:numId w:val="2"/>
        </w:numPr>
        <w:spacing w:after="120"/>
        <w:jc w:val="both"/>
        <w:rPr>
          <w:rFonts w:ascii="Franklin Gothic Book" w:eastAsia="Times New Roman" w:hAnsi="Franklin Gothic Book"/>
          <w:szCs w:val="20"/>
        </w:rPr>
      </w:pPr>
      <w:r w:rsidRPr="0064089B">
        <w:rPr>
          <w:rFonts w:ascii="Franklin Gothic Book" w:eastAsia="Times New Roman" w:hAnsi="Franklin Gothic Book"/>
          <w:szCs w:val="20"/>
        </w:rPr>
        <w:t>5</w:t>
      </w:r>
      <w:r w:rsidR="0043386D" w:rsidRPr="0064089B">
        <w:rPr>
          <w:rFonts w:ascii="Franklin Gothic Book" w:eastAsia="Times New Roman" w:hAnsi="Franklin Gothic Book"/>
          <w:szCs w:val="20"/>
        </w:rPr>
        <w:t xml:space="preserve"> </w:t>
      </w:r>
      <w:r w:rsidR="008278E8" w:rsidRPr="0064089B">
        <w:rPr>
          <w:rFonts w:ascii="Franklin Gothic Book" w:eastAsia="Times New Roman" w:hAnsi="Franklin Gothic Book"/>
          <w:szCs w:val="20"/>
        </w:rPr>
        <w:t>plenary presentations</w:t>
      </w:r>
      <w:r w:rsidRPr="0064089B">
        <w:rPr>
          <w:rFonts w:ascii="Franklin Gothic Book" w:eastAsia="Times New Roman" w:hAnsi="Franklin Gothic Book"/>
          <w:szCs w:val="20"/>
        </w:rPr>
        <w:t xml:space="preserve"> (5</w:t>
      </w:r>
      <w:r w:rsidR="00471117" w:rsidRPr="0064089B">
        <w:rPr>
          <w:rFonts w:ascii="Franklin Gothic Book" w:eastAsia="Times New Roman" w:hAnsi="Franklin Gothic Book"/>
          <w:szCs w:val="20"/>
        </w:rPr>
        <w:t xml:space="preserve"> hours total)</w:t>
      </w:r>
      <w:r w:rsidR="008278E8" w:rsidRPr="0064089B">
        <w:rPr>
          <w:rFonts w:ascii="Franklin Gothic Book" w:eastAsia="Times New Roman" w:hAnsi="Franklin Gothic Book"/>
          <w:szCs w:val="20"/>
        </w:rPr>
        <w:t xml:space="preserve">, featuring </w:t>
      </w:r>
      <w:r w:rsidR="0053277C" w:rsidRPr="0064089B">
        <w:rPr>
          <w:rFonts w:ascii="Franklin Gothic Book" w:eastAsia="Times New Roman" w:hAnsi="Franklin Gothic Book"/>
          <w:szCs w:val="20"/>
        </w:rPr>
        <w:t xml:space="preserve">nationally-known </w:t>
      </w:r>
      <w:r w:rsidR="008278E8" w:rsidRPr="0064089B">
        <w:rPr>
          <w:rFonts w:ascii="Franklin Gothic Book" w:eastAsia="Times New Roman" w:hAnsi="Franklin Gothic Book"/>
          <w:szCs w:val="20"/>
        </w:rPr>
        <w:t xml:space="preserve">experts </w:t>
      </w:r>
      <w:r w:rsidR="0053277C" w:rsidRPr="0064089B">
        <w:rPr>
          <w:rFonts w:ascii="Franklin Gothic Book" w:eastAsia="Times New Roman" w:hAnsi="Franklin Gothic Book"/>
          <w:szCs w:val="20"/>
        </w:rPr>
        <w:t>in the field</w:t>
      </w:r>
    </w:p>
    <w:p w:rsidR="0043386D" w:rsidRPr="0064089B" w:rsidRDefault="00666A0C" w:rsidP="00666A0C">
      <w:pPr>
        <w:pStyle w:val="ListParagraph"/>
        <w:numPr>
          <w:ilvl w:val="0"/>
          <w:numId w:val="2"/>
        </w:numPr>
        <w:spacing w:after="120"/>
        <w:jc w:val="both"/>
        <w:rPr>
          <w:rFonts w:ascii="Franklin Gothic Book" w:eastAsia="Times New Roman" w:hAnsi="Franklin Gothic Book"/>
          <w:szCs w:val="20"/>
        </w:rPr>
      </w:pPr>
      <w:r w:rsidRPr="0064089B">
        <w:rPr>
          <w:rFonts w:ascii="Franklin Gothic Book" w:eastAsia="Times New Roman" w:hAnsi="Franklin Gothic Book"/>
          <w:szCs w:val="20"/>
        </w:rPr>
        <w:t>56</w:t>
      </w:r>
      <w:r w:rsidR="003C1183" w:rsidRPr="0064089B">
        <w:rPr>
          <w:rFonts w:ascii="Franklin Gothic Book" w:eastAsia="Times New Roman" w:hAnsi="Franklin Gothic Book"/>
          <w:szCs w:val="20"/>
        </w:rPr>
        <w:t xml:space="preserve"> panels organized into 8</w:t>
      </w:r>
      <w:r w:rsidR="0053277C" w:rsidRPr="0064089B">
        <w:rPr>
          <w:rFonts w:ascii="Franklin Gothic Book" w:eastAsia="Times New Roman" w:hAnsi="Franklin Gothic Book"/>
          <w:szCs w:val="20"/>
        </w:rPr>
        <w:t xml:space="preserve"> breakout sessions</w:t>
      </w:r>
      <w:r w:rsidR="006354C4" w:rsidRPr="0064089B">
        <w:rPr>
          <w:rFonts w:ascii="Franklin Gothic Book" w:eastAsia="Times New Roman" w:hAnsi="Franklin Gothic Book"/>
          <w:szCs w:val="20"/>
        </w:rPr>
        <w:t xml:space="preserve"> </w:t>
      </w:r>
      <w:r w:rsidR="003C1183" w:rsidRPr="0064089B">
        <w:rPr>
          <w:rFonts w:ascii="Franklin Gothic Book" w:eastAsia="Times New Roman" w:hAnsi="Franklin Gothic Book"/>
          <w:szCs w:val="20"/>
        </w:rPr>
        <w:t>(</w:t>
      </w:r>
      <w:r w:rsidR="0043386D" w:rsidRPr="0064089B">
        <w:rPr>
          <w:rFonts w:ascii="Franklin Gothic Book" w:eastAsia="Times New Roman" w:hAnsi="Franklin Gothic Book"/>
          <w:szCs w:val="20"/>
        </w:rPr>
        <w:t>1</w:t>
      </w:r>
      <w:r w:rsidR="003C1183" w:rsidRPr="0064089B">
        <w:rPr>
          <w:rFonts w:ascii="Franklin Gothic Book" w:eastAsia="Times New Roman" w:hAnsi="Franklin Gothic Book"/>
          <w:szCs w:val="20"/>
        </w:rPr>
        <w:t>0</w:t>
      </w:r>
      <w:r w:rsidR="006354C4" w:rsidRPr="0064089B">
        <w:rPr>
          <w:rFonts w:ascii="Franklin Gothic Book" w:eastAsia="Times New Roman" w:hAnsi="Franklin Gothic Book"/>
          <w:szCs w:val="20"/>
        </w:rPr>
        <w:t xml:space="preserve"> hours</w:t>
      </w:r>
      <w:r w:rsidR="00471117" w:rsidRPr="0064089B">
        <w:rPr>
          <w:rFonts w:ascii="Franklin Gothic Book" w:eastAsia="Times New Roman" w:hAnsi="Franklin Gothic Book"/>
          <w:szCs w:val="20"/>
        </w:rPr>
        <w:t xml:space="preserve"> total</w:t>
      </w:r>
      <w:r w:rsidR="006354C4" w:rsidRPr="0064089B">
        <w:rPr>
          <w:rFonts w:ascii="Franklin Gothic Book" w:eastAsia="Times New Roman" w:hAnsi="Franklin Gothic Book"/>
          <w:szCs w:val="20"/>
        </w:rPr>
        <w:t>)</w:t>
      </w:r>
      <w:r w:rsidR="0053277C" w:rsidRPr="0064089B">
        <w:rPr>
          <w:rFonts w:ascii="Franklin Gothic Book" w:eastAsia="Times New Roman" w:hAnsi="Franklin Gothic Book"/>
          <w:szCs w:val="20"/>
        </w:rPr>
        <w:t xml:space="preserve">, covering the </w:t>
      </w:r>
      <w:r w:rsidR="009931CB" w:rsidRPr="0064089B">
        <w:rPr>
          <w:rFonts w:ascii="Franklin Gothic Book" w:eastAsia="Times New Roman" w:hAnsi="Franklin Gothic Book"/>
          <w:szCs w:val="20"/>
        </w:rPr>
        <w:t xml:space="preserve">latest </w:t>
      </w:r>
      <w:r w:rsidR="0043386D" w:rsidRPr="0064089B">
        <w:rPr>
          <w:rFonts w:ascii="Franklin Gothic Book" w:eastAsia="Times New Roman" w:hAnsi="Franklin Gothic Book"/>
          <w:szCs w:val="20"/>
        </w:rPr>
        <w:t>research and best practice related to</w:t>
      </w:r>
      <w:r w:rsidR="0043386D" w:rsidRPr="0064089B">
        <w:rPr>
          <w:rFonts w:ascii="Franklin Gothic Book" w:hAnsi="Franklin Gothic Book"/>
          <w:szCs w:val="20"/>
        </w:rPr>
        <w:t xml:space="preserve"> </w:t>
      </w:r>
      <w:r w:rsidRPr="0064089B">
        <w:rPr>
          <w:rFonts w:ascii="Franklin Gothic Book" w:hAnsi="Franklin Gothic Book"/>
          <w:szCs w:val="20"/>
        </w:rPr>
        <w:t xml:space="preserve">behavioural interventions, </w:t>
      </w:r>
      <w:r w:rsidR="0043386D" w:rsidRPr="0064089B">
        <w:rPr>
          <w:rFonts w:ascii="Franklin Gothic Book" w:eastAsia="Times New Roman" w:hAnsi="Franklin Gothic Book"/>
          <w:szCs w:val="20"/>
        </w:rPr>
        <w:t xml:space="preserve">career pathways, child care, child support/fatherhood, child welfare, </w:t>
      </w:r>
      <w:r w:rsidRPr="0064089B">
        <w:rPr>
          <w:rFonts w:ascii="Franklin Gothic Book" w:eastAsia="Times New Roman" w:hAnsi="Franklin Gothic Book"/>
          <w:szCs w:val="20"/>
        </w:rPr>
        <w:t xml:space="preserve">early childhood education, employment coaching, gig economy, </w:t>
      </w:r>
      <w:r w:rsidR="0043386D" w:rsidRPr="0064089B">
        <w:rPr>
          <w:rFonts w:ascii="Franklin Gothic Book" w:eastAsia="Times New Roman" w:hAnsi="Franklin Gothic Book"/>
          <w:szCs w:val="20"/>
        </w:rPr>
        <w:t>housing</w:t>
      </w:r>
      <w:r w:rsidRPr="0064089B">
        <w:rPr>
          <w:rFonts w:ascii="Franklin Gothic Book" w:eastAsia="Times New Roman" w:hAnsi="Franklin Gothic Book"/>
          <w:szCs w:val="20"/>
        </w:rPr>
        <w:t xml:space="preserve"> and homelessness</w:t>
      </w:r>
      <w:r w:rsidR="0043386D" w:rsidRPr="0064089B">
        <w:rPr>
          <w:rFonts w:ascii="Franklin Gothic Book" w:eastAsia="Times New Roman" w:hAnsi="Franklin Gothic Book"/>
          <w:szCs w:val="20"/>
        </w:rPr>
        <w:t xml:space="preserve">, </w:t>
      </w:r>
      <w:r w:rsidRPr="0064089B">
        <w:rPr>
          <w:rFonts w:ascii="Franklin Gothic Book" w:eastAsia="Times New Roman" w:hAnsi="Franklin Gothic Book"/>
          <w:szCs w:val="20"/>
        </w:rPr>
        <w:t xml:space="preserve">re-entry and recidivism, </w:t>
      </w:r>
      <w:r w:rsidR="0043386D" w:rsidRPr="0064089B">
        <w:rPr>
          <w:rFonts w:ascii="Franklin Gothic Book" w:eastAsia="Times New Roman" w:hAnsi="Franklin Gothic Book"/>
          <w:szCs w:val="20"/>
        </w:rPr>
        <w:t xml:space="preserve">refugees, SNAP, </w:t>
      </w:r>
      <w:r w:rsidRPr="0064089B">
        <w:rPr>
          <w:rFonts w:ascii="Franklin Gothic Book" w:eastAsia="Times New Roman" w:hAnsi="Franklin Gothic Book"/>
          <w:szCs w:val="20"/>
        </w:rPr>
        <w:t xml:space="preserve">staff development and wellness, substance abuse, </w:t>
      </w:r>
      <w:r w:rsidR="0043386D" w:rsidRPr="0064089B">
        <w:rPr>
          <w:rFonts w:ascii="Franklin Gothic Book" w:eastAsia="Times New Roman" w:hAnsi="Franklin Gothic Book"/>
          <w:szCs w:val="20"/>
        </w:rPr>
        <w:t xml:space="preserve">TANF, tax policy, </w:t>
      </w:r>
      <w:r w:rsidRPr="0064089B">
        <w:rPr>
          <w:rFonts w:ascii="Franklin Gothic Book" w:eastAsia="Times New Roman" w:hAnsi="Franklin Gothic Book"/>
          <w:szCs w:val="20"/>
        </w:rPr>
        <w:t xml:space="preserve">two generation programming, </w:t>
      </w:r>
      <w:r w:rsidR="0043386D" w:rsidRPr="0064089B">
        <w:rPr>
          <w:rFonts w:ascii="Franklin Gothic Book" w:eastAsia="Times New Roman" w:hAnsi="Franklin Gothic Book"/>
          <w:szCs w:val="20"/>
        </w:rPr>
        <w:t>workforce development, and youth issues</w:t>
      </w:r>
    </w:p>
    <w:p w:rsidR="003C1183" w:rsidRPr="0064089B" w:rsidRDefault="003C1183" w:rsidP="00666A0C">
      <w:pPr>
        <w:pStyle w:val="ListParagraph"/>
        <w:numPr>
          <w:ilvl w:val="0"/>
          <w:numId w:val="2"/>
        </w:numPr>
        <w:spacing w:after="120"/>
        <w:jc w:val="both"/>
        <w:rPr>
          <w:rFonts w:ascii="Franklin Gothic Book" w:eastAsia="Times New Roman" w:hAnsi="Franklin Gothic Book"/>
          <w:szCs w:val="20"/>
        </w:rPr>
      </w:pPr>
      <w:r w:rsidRPr="0064089B">
        <w:rPr>
          <w:rFonts w:ascii="Franklin Gothic Book" w:eastAsia="Times New Roman" w:hAnsi="Franklin Gothic Book"/>
          <w:szCs w:val="20"/>
        </w:rPr>
        <w:t>1 75-minute speed session, which will allow me to engage with colleagues from around the country on a range of emerging issues in human services and social support</w:t>
      </w:r>
    </w:p>
    <w:p w:rsidR="009931CB" w:rsidRPr="0064089B" w:rsidRDefault="00666A0C" w:rsidP="00666A0C">
      <w:pPr>
        <w:pStyle w:val="ListParagraph"/>
        <w:numPr>
          <w:ilvl w:val="0"/>
          <w:numId w:val="2"/>
        </w:numPr>
        <w:spacing w:after="120"/>
        <w:jc w:val="both"/>
        <w:rPr>
          <w:rFonts w:ascii="Franklin Gothic Book" w:eastAsia="Times New Roman" w:hAnsi="Franklin Gothic Book"/>
          <w:szCs w:val="20"/>
        </w:rPr>
      </w:pPr>
      <w:r w:rsidRPr="0064089B">
        <w:rPr>
          <w:rFonts w:ascii="Franklin Gothic Book" w:eastAsia="Times New Roman" w:hAnsi="Franklin Gothic Book"/>
          <w:szCs w:val="20"/>
        </w:rPr>
        <w:t>7</w:t>
      </w:r>
      <w:r w:rsidR="00AD4B00" w:rsidRPr="0064089B">
        <w:rPr>
          <w:rFonts w:ascii="Franklin Gothic Book" w:eastAsia="Times New Roman" w:hAnsi="Franklin Gothic Book"/>
          <w:szCs w:val="20"/>
        </w:rPr>
        <w:t xml:space="preserve"> sessions on rigorous research and program evaluation methods hosted by a Research Academy</w:t>
      </w:r>
      <w:r w:rsidR="0045375B" w:rsidRPr="0064089B">
        <w:rPr>
          <w:rFonts w:ascii="Franklin Gothic Book" w:eastAsia="Times New Roman" w:hAnsi="Franklin Gothic Book"/>
          <w:szCs w:val="20"/>
        </w:rPr>
        <w:t>,</w:t>
      </w:r>
      <w:r w:rsidR="0043386D" w:rsidRPr="0064089B">
        <w:rPr>
          <w:rFonts w:ascii="Franklin Gothic Book" w:eastAsia="Times New Roman" w:hAnsi="Franklin Gothic Book"/>
          <w:szCs w:val="20"/>
        </w:rPr>
        <w:t xml:space="preserve"> which</w:t>
      </w:r>
      <w:r w:rsidR="00AD4B00" w:rsidRPr="0064089B">
        <w:rPr>
          <w:rFonts w:ascii="Franklin Gothic Book" w:eastAsia="Times New Roman" w:hAnsi="Franklin Gothic Book"/>
          <w:szCs w:val="20"/>
        </w:rPr>
        <w:t xml:space="preserve"> </w:t>
      </w:r>
      <w:r w:rsidR="0045375B" w:rsidRPr="0064089B">
        <w:rPr>
          <w:rFonts w:ascii="Franklin Gothic Book" w:eastAsia="Times New Roman" w:hAnsi="Franklin Gothic Book"/>
          <w:szCs w:val="20"/>
        </w:rPr>
        <w:t>annual</w:t>
      </w:r>
      <w:r w:rsidR="00402B80" w:rsidRPr="0064089B">
        <w:rPr>
          <w:rFonts w:ascii="Franklin Gothic Book" w:eastAsia="Times New Roman" w:hAnsi="Franklin Gothic Book"/>
          <w:szCs w:val="20"/>
        </w:rPr>
        <w:t>ly</w:t>
      </w:r>
      <w:r w:rsidR="0045375B" w:rsidRPr="0064089B">
        <w:rPr>
          <w:rFonts w:ascii="Franklin Gothic Book" w:eastAsia="Times New Roman" w:hAnsi="Franklin Gothic Book"/>
          <w:szCs w:val="20"/>
        </w:rPr>
        <w:t xml:space="preserve"> bring</w:t>
      </w:r>
      <w:r w:rsidR="00402B80" w:rsidRPr="0064089B">
        <w:rPr>
          <w:rFonts w:ascii="Franklin Gothic Book" w:eastAsia="Times New Roman" w:hAnsi="Franklin Gothic Book"/>
          <w:szCs w:val="20"/>
        </w:rPr>
        <w:t>s</w:t>
      </w:r>
      <w:r w:rsidR="0045375B" w:rsidRPr="0064089B">
        <w:rPr>
          <w:rFonts w:ascii="Franklin Gothic Book" w:eastAsia="Times New Roman" w:hAnsi="Franklin Gothic Book"/>
          <w:szCs w:val="20"/>
        </w:rPr>
        <w:t xml:space="preserve"> state and local administrators and researchers together with other experts </w:t>
      </w:r>
      <w:r w:rsidR="003B5569" w:rsidRPr="0064089B">
        <w:rPr>
          <w:rFonts w:ascii="Franklin Gothic Book" w:eastAsia="Times New Roman" w:hAnsi="Franklin Gothic Book"/>
          <w:szCs w:val="20"/>
        </w:rPr>
        <w:t xml:space="preserve">to help </w:t>
      </w:r>
      <w:r w:rsidR="00471117" w:rsidRPr="0064089B">
        <w:rPr>
          <w:rFonts w:ascii="Franklin Gothic Book" w:eastAsia="Times New Roman" w:hAnsi="Franklin Gothic Book"/>
          <w:szCs w:val="20"/>
        </w:rPr>
        <w:t>build</w:t>
      </w:r>
      <w:r w:rsidR="003B5569" w:rsidRPr="0064089B">
        <w:rPr>
          <w:rFonts w:ascii="Franklin Gothic Book" w:eastAsia="Times New Roman" w:hAnsi="Franklin Gothic Book"/>
          <w:szCs w:val="20"/>
        </w:rPr>
        <w:t xml:space="preserve"> research capacity</w:t>
      </w:r>
    </w:p>
    <w:p w:rsidR="00414726" w:rsidRPr="0064089B" w:rsidRDefault="000A3762" w:rsidP="00471117">
      <w:pPr>
        <w:pStyle w:val="ListParagraph"/>
        <w:numPr>
          <w:ilvl w:val="0"/>
          <w:numId w:val="2"/>
        </w:numPr>
        <w:spacing w:after="240"/>
        <w:jc w:val="both"/>
        <w:rPr>
          <w:rFonts w:ascii="Franklin Gothic Book" w:eastAsia="Times New Roman" w:hAnsi="Franklin Gothic Book"/>
          <w:szCs w:val="20"/>
        </w:rPr>
      </w:pPr>
      <w:r w:rsidRPr="0064089B">
        <w:rPr>
          <w:rFonts w:ascii="Franklin Gothic Book" w:eastAsia="Times New Roman" w:hAnsi="Franklin Gothic Book"/>
          <w:szCs w:val="20"/>
        </w:rPr>
        <w:t xml:space="preserve">Networking with dozens of </w:t>
      </w:r>
      <w:r w:rsidR="0047698B" w:rsidRPr="0064089B">
        <w:rPr>
          <w:rFonts w:ascii="Franklin Gothic Book" w:eastAsia="Times New Roman" w:hAnsi="Franklin Gothic Book"/>
          <w:szCs w:val="20"/>
        </w:rPr>
        <w:t>professional colleagues</w:t>
      </w:r>
      <w:r w:rsidR="00BD49CA" w:rsidRPr="0064089B">
        <w:rPr>
          <w:rFonts w:ascii="Franklin Gothic Book" w:eastAsia="Times New Roman" w:hAnsi="Franklin Gothic Book"/>
          <w:szCs w:val="20"/>
        </w:rPr>
        <w:t xml:space="preserve">, </w:t>
      </w:r>
      <w:r w:rsidR="0043386D" w:rsidRPr="0064089B">
        <w:rPr>
          <w:rFonts w:ascii="Franklin Gothic Book" w:eastAsia="Times New Roman" w:hAnsi="Franklin Gothic Book"/>
          <w:szCs w:val="20"/>
        </w:rPr>
        <w:t xml:space="preserve">which will provide me an opportunity to </w:t>
      </w:r>
      <w:r w:rsidRPr="0064089B">
        <w:rPr>
          <w:rFonts w:ascii="Franklin Gothic Book" w:eastAsia="Times New Roman" w:hAnsi="Franklin Gothic Book"/>
          <w:szCs w:val="20"/>
        </w:rPr>
        <w:t>exchange ideas wi</w:t>
      </w:r>
      <w:r w:rsidR="0043386D" w:rsidRPr="0064089B">
        <w:rPr>
          <w:rFonts w:ascii="Franklin Gothic Book" w:eastAsia="Times New Roman" w:hAnsi="Franklin Gothic Book"/>
          <w:szCs w:val="20"/>
        </w:rPr>
        <w:t>th</w:t>
      </w:r>
      <w:r w:rsidR="00471117" w:rsidRPr="0064089B">
        <w:rPr>
          <w:rFonts w:ascii="Franklin Gothic Book" w:eastAsia="Times New Roman" w:hAnsi="Franklin Gothic Book"/>
          <w:szCs w:val="20"/>
        </w:rPr>
        <w:t xml:space="preserve"> people who have similar roles </w:t>
      </w:r>
      <w:r w:rsidR="0043386D" w:rsidRPr="0064089B">
        <w:rPr>
          <w:rFonts w:ascii="Franklin Gothic Book" w:eastAsia="Times New Roman" w:hAnsi="Franklin Gothic Book"/>
          <w:szCs w:val="20"/>
        </w:rPr>
        <w:t xml:space="preserve">or work on similar issues </w:t>
      </w:r>
    </w:p>
    <w:p w:rsidR="00DC1A67" w:rsidRPr="0064089B" w:rsidRDefault="00DC1A67" w:rsidP="00471117">
      <w:pPr>
        <w:spacing w:after="240"/>
        <w:jc w:val="both"/>
        <w:rPr>
          <w:rFonts w:ascii="Franklin Gothic Book" w:eastAsia="Times New Roman" w:hAnsi="Franklin Gothic Book"/>
          <w:color w:val="FF0000"/>
          <w:sz w:val="22"/>
          <w:szCs w:val="20"/>
        </w:rPr>
      </w:pPr>
      <w:r w:rsidRPr="0064089B">
        <w:rPr>
          <w:rFonts w:ascii="Franklin Gothic Book" w:eastAsia="Times New Roman" w:hAnsi="Franklin Gothic Book"/>
          <w:sz w:val="22"/>
          <w:szCs w:val="20"/>
        </w:rPr>
        <w:t>To learn more about the 201</w:t>
      </w:r>
      <w:r w:rsidR="00666A0C" w:rsidRPr="0064089B">
        <w:rPr>
          <w:rFonts w:ascii="Franklin Gothic Book" w:eastAsia="Times New Roman" w:hAnsi="Franklin Gothic Book"/>
          <w:sz w:val="22"/>
          <w:szCs w:val="20"/>
        </w:rPr>
        <w:t>9</w:t>
      </w:r>
      <w:r w:rsidRPr="0064089B">
        <w:rPr>
          <w:rFonts w:ascii="Franklin Gothic Book" w:eastAsia="Times New Roman" w:hAnsi="Franklin Gothic Book"/>
          <w:sz w:val="22"/>
          <w:szCs w:val="20"/>
        </w:rPr>
        <w:t xml:space="preserve"> NAWRS Annual Workshop, please visit the conference website at </w:t>
      </w:r>
      <w:hyperlink r:id="rId5" w:history="1">
        <w:r w:rsidRPr="0064089B">
          <w:rPr>
            <w:rStyle w:val="Hyperlink"/>
            <w:rFonts w:ascii="Franklin Gothic Book" w:eastAsia="Times New Roman" w:hAnsi="Franklin Gothic Book"/>
            <w:color w:val="auto"/>
            <w:sz w:val="22"/>
            <w:szCs w:val="20"/>
          </w:rPr>
          <w:t>http://nawr</w:t>
        </w:r>
        <w:r w:rsidRPr="0064089B">
          <w:rPr>
            <w:rStyle w:val="Hyperlink"/>
            <w:rFonts w:ascii="Franklin Gothic Book" w:eastAsia="Times New Roman" w:hAnsi="Franklin Gothic Book"/>
            <w:color w:val="auto"/>
            <w:sz w:val="22"/>
            <w:szCs w:val="20"/>
          </w:rPr>
          <w:t>s</w:t>
        </w:r>
        <w:r w:rsidRPr="0064089B">
          <w:rPr>
            <w:rStyle w:val="Hyperlink"/>
            <w:rFonts w:ascii="Franklin Gothic Book" w:eastAsia="Times New Roman" w:hAnsi="Franklin Gothic Book"/>
            <w:color w:val="auto"/>
            <w:sz w:val="22"/>
            <w:szCs w:val="20"/>
          </w:rPr>
          <w:t>.org/</w:t>
        </w:r>
      </w:hyperlink>
      <w:r w:rsidRPr="0064089B">
        <w:rPr>
          <w:rFonts w:ascii="Franklin Gothic Book" w:eastAsia="Times New Roman" w:hAnsi="Franklin Gothic Book"/>
          <w:sz w:val="22"/>
          <w:szCs w:val="20"/>
        </w:rPr>
        <w:t>.</w:t>
      </w:r>
    </w:p>
    <w:p w:rsidR="00471117" w:rsidRPr="0064089B" w:rsidRDefault="00D44E67" w:rsidP="00471117">
      <w:pPr>
        <w:pStyle w:val="Default"/>
        <w:spacing w:after="240"/>
        <w:rPr>
          <w:rFonts w:ascii="Franklin Gothic Book" w:eastAsia="Times New Roman" w:hAnsi="Franklin Gothic Book"/>
          <w:sz w:val="22"/>
          <w:szCs w:val="20"/>
        </w:rPr>
      </w:pPr>
      <w:r w:rsidRPr="0064089B">
        <w:rPr>
          <w:rFonts w:ascii="Franklin Gothic Book" w:eastAsia="Times New Roman" w:hAnsi="Franklin Gothic Book"/>
          <w:sz w:val="22"/>
          <w:szCs w:val="20"/>
        </w:rPr>
        <w:t>Thank you for taking the time to consider my request to attend</w:t>
      </w:r>
      <w:r w:rsidR="00DC1A67" w:rsidRPr="0064089B">
        <w:rPr>
          <w:rFonts w:ascii="Franklin Gothic Book" w:eastAsia="Times New Roman" w:hAnsi="Franklin Gothic Book"/>
          <w:sz w:val="22"/>
          <w:szCs w:val="20"/>
        </w:rPr>
        <w:t xml:space="preserve">. </w:t>
      </w:r>
      <w:r w:rsidR="00471117" w:rsidRPr="0064089B">
        <w:rPr>
          <w:rFonts w:ascii="Franklin Gothic Book" w:eastAsia="Times New Roman" w:hAnsi="Franklin Gothic Book"/>
          <w:sz w:val="22"/>
          <w:szCs w:val="20"/>
        </w:rPr>
        <w:t xml:space="preserve">By attending, I am confident that I will be able to contribute more effectively to the priorities of </w:t>
      </w:r>
      <w:r w:rsidR="00471117" w:rsidRPr="0064089B">
        <w:rPr>
          <w:rFonts w:ascii="Franklin Gothic Book" w:eastAsia="Times New Roman" w:hAnsi="Franklin Gothic Book"/>
          <w:color w:val="0000FF"/>
          <w:sz w:val="22"/>
          <w:szCs w:val="20"/>
          <w:lang w:val="en-GB" w:eastAsia="en-GB"/>
        </w:rPr>
        <w:t>[insert your institution/unit here]</w:t>
      </w:r>
      <w:r w:rsidR="00471117" w:rsidRPr="0064089B">
        <w:rPr>
          <w:rFonts w:ascii="Franklin Gothic Book" w:eastAsia="Times New Roman" w:hAnsi="Franklin Gothic Book"/>
          <w:sz w:val="22"/>
          <w:szCs w:val="20"/>
        </w:rPr>
        <w:t>.</w:t>
      </w:r>
    </w:p>
    <w:p w:rsidR="00D44E67" w:rsidRPr="0064089B" w:rsidRDefault="00D44E67" w:rsidP="00471117">
      <w:pPr>
        <w:spacing w:after="240"/>
        <w:jc w:val="both"/>
        <w:rPr>
          <w:rFonts w:ascii="Franklin Gothic Book" w:eastAsia="Times New Roman" w:hAnsi="Franklin Gothic Book"/>
          <w:color w:val="FF0000"/>
          <w:sz w:val="22"/>
          <w:szCs w:val="20"/>
        </w:rPr>
      </w:pPr>
      <w:r w:rsidRPr="0064089B">
        <w:rPr>
          <w:rFonts w:ascii="Franklin Gothic Book" w:eastAsia="Times New Roman" w:hAnsi="Franklin Gothic Book"/>
          <w:sz w:val="22"/>
          <w:szCs w:val="20"/>
        </w:rPr>
        <w:t>Sincerely,</w:t>
      </w:r>
    </w:p>
    <w:p w:rsidR="003C1183" w:rsidRPr="0064089B" w:rsidRDefault="00D44E67">
      <w:pPr>
        <w:spacing w:after="240"/>
        <w:jc w:val="both"/>
        <w:rPr>
          <w:rFonts w:ascii="Franklin Gothic Book" w:eastAsia="Times New Roman" w:hAnsi="Franklin Gothic Book"/>
          <w:color w:val="0000FF"/>
          <w:sz w:val="22"/>
          <w:szCs w:val="20"/>
          <w:lang w:val="en-GB" w:eastAsia="en-GB"/>
        </w:rPr>
      </w:pPr>
      <w:r w:rsidRPr="0064089B">
        <w:rPr>
          <w:rFonts w:ascii="Franklin Gothic Book" w:eastAsia="Times New Roman" w:hAnsi="Franklin Gothic Book"/>
          <w:color w:val="0000FF"/>
          <w:sz w:val="22"/>
          <w:szCs w:val="20"/>
          <w:lang w:val="en-GB" w:eastAsia="en-GB"/>
        </w:rPr>
        <w:t>[</w:t>
      </w:r>
      <w:proofErr w:type="gramStart"/>
      <w:r w:rsidRPr="0064089B">
        <w:rPr>
          <w:rFonts w:ascii="Franklin Gothic Book" w:eastAsia="Times New Roman" w:hAnsi="Franklin Gothic Book"/>
          <w:color w:val="0000FF"/>
          <w:sz w:val="22"/>
          <w:szCs w:val="20"/>
          <w:lang w:val="en-GB" w:eastAsia="en-GB"/>
        </w:rPr>
        <w:t>Your</w:t>
      </w:r>
      <w:proofErr w:type="gramEnd"/>
      <w:r w:rsidRPr="0064089B">
        <w:rPr>
          <w:rFonts w:ascii="Franklin Gothic Book" w:eastAsia="Times New Roman" w:hAnsi="Franklin Gothic Book"/>
          <w:color w:val="0000FF"/>
          <w:sz w:val="22"/>
          <w:szCs w:val="20"/>
          <w:lang w:val="en-GB" w:eastAsia="en-GB"/>
        </w:rPr>
        <w:t xml:space="preserve"> Name]</w:t>
      </w:r>
    </w:p>
    <w:sectPr w:rsidR="003C1183" w:rsidRPr="00640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878FA"/>
    <w:multiLevelType w:val="hybridMultilevel"/>
    <w:tmpl w:val="B26A3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80B8F"/>
    <w:multiLevelType w:val="hybridMultilevel"/>
    <w:tmpl w:val="4A447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67"/>
    <w:rsid w:val="000A3762"/>
    <w:rsid w:val="000E3C33"/>
    <w:rsid w:val="001F12B7"/>
    <w:rsid w:val="002B0A0F"/>
    <w:rsid w:val="002E3CFE"/>
    <w:rsid w:val="002E63A4"/>
    <w:rsid w:val="003B129A"/>
    <w:rsid w:val="003B5569"/>
    <w:rsid w:val="003C1183"/>
    <w:rsid w:val="00402B80"/>
    <w:rsid w:val="00414726"/>
    <w:rsid w:val="0043386D"/>
    <w:rsid w:val="0045375B"/>
    <w:rsid w:val="00471117"/>
    <w:rsid w:val="00473CD2"/>
    <w:rsid w:val="0047698B"/>
    <w:rsid w:val="0050108F"/>
    <w:rsid w:val="00516045"/>
    <w:rsid w:val="0053277C"/>
    <w:rsid w:val="00555AD9"/>
    <w:rsid w:val="005C4BCF"/>
    <w:rsid w:val="006354C4"/>
    <w:rsid w:val="0064089B"/>
    <w:rsid w:val="0064137E"/>
    <w:rsid w:val="00666A0C"/>
    <w:rsid w:val="006A0794"/>
    <w:rsid w:val="00707C96"/>
    <w:rsid w:val="00775CE9"/>
    <w:rsid w:val="007F5E02"/>
    <w:rsid w:val="0082182E"/>
    <w:rsid w:val="008278E8"/>
    <w:rsid w:val="00852943"/>
    <w:rsid w:val="008B0E83"/>
    <w:rsid w:val="009304C0"/>
    <w:rsid w:val="00947F77"/>
    <w:rsid w:val="009931CB"/>
    <w:rsid w:val="009D527F"/>
    <w:rsid w:val="00A464A0"/>
    <w:rsid w:val="00AD4B00"/>
    <w:rsid w:val="00B95F5B"/>
    <w:rsid w:val="00BD49CA"/>
    <w:rsid w:val="00C707F6"/>
    <w:rsid w:val="00CC5391"/>
    <w:rsid w:val="00CE76FC"/>
    <w:rsid w:val="00D02936"/>
    <w:rsid w:val="00D44E67"/>
    <w:rsid w:val="00DC1A67"/>
    <w:rsid w:val="00DF1D72"/>
    <w:rsid w:val="00F56B86"/>
    <w:rsid w:val="00FC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58186"/>
  <w15:docId w15:val="{7E705737-DA8B-4DA0-BEB7-850C5A68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E6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E67"/>
    <w:pPr>
      <w:ind w:left="720"/>
    </w:pPr>
    <w:rPr>
      <w:rFonts w:ascii="Calibri" w:eastAsia="Calibri" w:hAnsi="Calibri"/>
      <w:sz w:val="22"/>
      <w:szCs w:val="22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D44E67"/>
    <w:rPr>
      <w:color w:val="0000FF"/>
      <w:u w:val="single"/>
    </w:rPr>
  </w:style>
  <w:style w:type="paragraph" w:customStyle="1" w:styleId="Default">
    <w:name w:val="Default"/>
    <w:rsid w:val="001F12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66A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6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awr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Association of Clinical Research Professionals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Glunt</dc:creator>
  <cp:lastModifiedBy>Logan Passarella, Letitia</cp:lastModifiedBy>
  <cp:revision>3</cp:revision>
  <dcterms:created xsi:type="dcterms:W3CDTF">2019-05-28T17:21:00Z</dcterms:created>
  <dcterms:modified xsi:type="dcterms:W3CDTF">2019-05-28T17:33:00Z</dcterms:modified>
</cp:coreProperties>
</file>